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10" w:lineRule="auto"/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spacing w:val="31"/>
          <w:sz w:val="36"/>
          <w:szCs w:val="36"/>
        </w:rPr>
        <w:t>对</w:t>
      </w:r>
      <w:r>
        <w:rPr>
          <w:rFonts w:hint="eastAsia" w:ascii="楷体_GB2312" w:hAnsi="楷体_GB2312" w:eastAsia="楷体_GB2312" w:cs="楷体_GB2312"/>
          <w:b/>
          <w:bCs/>
          <w:spacing w:val="23"/>
          <w:sz w:val="36"/>
          <w:szCs w:val="36"/>
        </w:rPr>
        <w:t>外经济贸易大学人事档案查 (借) 阅申请表</w:t>
      </w:r>
    </w:p>
    <w:bookmarkEnd w:id="0"/>
    <w:p/>
    <w:p/>
    <w:p/>
    <w:p>
      <w:pPr>
        <w:spacing w:line="61" w:lineRule="auto"/>
        <w:rPr>
          <w:rFonts w:ascii="Arial"/>
          <w:sz w:val="2"/>
        </w:rPr>
      </w:pPr>
    </w:p>
    <w:tbl>
      <w:tblPr>
        <w:tblStyle w:val="4"/>
        <w:tblW w:w="8532" w:type="dxa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6"/>
        <w:gridCol w:w="55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946" w:type="dxa"/>
            <w:vAlign w:val="top"/>
          </w:tcPr>
          <w:p>
            <w:pPr>
              <w:spacing w:before="264" w:line="222" w:lineRule="auto"/>
              <w:ind w:left="5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查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(借) 档单位</w:t>
            </w:r>
          </w:p>
        </w:tc>
        <w:tc>
          <w:tcPr>
            <w:tcW w:w="5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946" w:type="dxa"/>
            <w:vMerge w:val="restart"/>
            <w:tcBorders>
              <w:bottom w:val="nil"/>
            </w:tcBorders>
            <w:vAlign w:val="top"/>
          </w:tcPr>
          <w:p>
            <w:pPr>
              <w:spacing w:before="299" w:line="222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被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查 (借) 档人员信息</w:t>
            </w:r>
          </w:p>
        </w:tc>
        <w:tc>
          <w:tcPr>
            <w:tcW w:w="5586" w:type="dxa"/>
            <w:vAlign w:val="top"/>
          </w:tcPr>
          <w:p>
            <w:pPr>
              <w:spacing w:before="85" w:line="225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>
            <w:pPr>
              <w:spacing w:before="67" w:line="224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工号：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946" w:type="dxa"/>
            <w:vMerge w:val="restart"/>
            <w:tcBorders>
              <w:bottom w:val="nil"/>
            </w:tcBorders>
            <w:vAlign w:val="top"/>
          </w:tcPr>
          <w:p>
            <w:pPr>
              <w:spacing w:before="282" w:line="222" w:lineRule="auto"/>
              <w:ind w:left="7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办人信息</w:t>
            </w:r>
          </w:p>
        </w:tc>
        <w:tc>
          <w:tcPr>
            <w:tcW w:w="5586" w:type="dxa"/>
            <w:vAlign w:val="top"/>
          </w:tcPr>
          <w:p>
            <w:pPr>
              <w:spacing w:before="71" w:line="225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9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>
            <w:pPr>
              <w:spacing w:before="66" w:line="224" w:lineRule="auto"/>
              <w:ind w:left="1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946" w:type="dxa"/>
            <w:vAlign w:val="top"/>
          </w:tcPr>
          <w:p>
            <w:pPr>
              <w:spacing w:before="42" w:line="223" w:lineRule="auto"/>
              <w:ind w:left="5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档案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利用方式</w:t>
            </w:r>
          </w:p>
        </w:tc>
        <w:tc>
          <w:tcPr>
            <w:tcW w:w="5586" w:type="dxa"/>
            <w:vAlign w:val="top"/>
          </w:tcPr>
          <w:p>
            <w:pPr>
              <w:spacing w:before="42" w:line="221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查阅□    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印材料□</w:t>
            </w:r>
          </w:p>
          <w:p>
            <w:pPr>
              <w:spacing w:before="27" w:line="214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借阅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(借期：        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94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2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档案需求原因及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用途</w:t>
            </w:r>
          </w:p>
        </w:tc>
        <w:tc>
          <w:tcPr>
            <w:tcW w:w="5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94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6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所需档案内容</w:t>
            </w:r>
          </w:p>
        </w:tc>
        <w:tc>
          <w:tcPr>
            <w:tcW w:w="5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294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查 (借) 档单位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意见</w:t>
            </w:r>
          </w:p>
        </w:tc>
        <w:tc>
          <w:tcPr>
            <w:tcW w:w="5586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91" w:line="224" w:lineRule="auto"/>
              <w:ind w:left="27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责人签字：</w:t>
            </w:r>
          </w:p>
          <w:p>
            <w:pPr>
              <w:spacing w:before="98" w:line="222" w:lineRule="auto"/>
              <w:ind w:left="29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位公章</w:t>
            </w:r>
          </w:p>
          <w:p>
            <w:pPr>
              <w:spacing w:before="33" w:line="223" w:lineRule="auto"/>
              <w:ind w:right="54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年    月   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日</w:t>
            </w:r>
          </w:p>
        </w:tc>
      </w:tr>
    </w:tbl>
    <w:p>
      <w:pPr>
        <w:spacing w:before="117" w:line="222" w:lineRule="auto"/>
        <w:ind w:left="6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注：该申请表纸质版请在查 (借) 阅档案时提交</w:t>
      </w:r>
      <w:r>
        <w:rPr>
          <w:rFonts w:ascii="仿宋" w:hAnsi="仿宋" w:eastAsia="仿宋" w:cs="仿宋"/>
          <w:spacing w:val="5"/>
          <w:sz w:val="28"/>
          <w:szCs w:val="28"/>
        </w:rPr>
        <w:t>。</w:t>
      </w:r>
    </w:p>
    <w:p>
      <w:pPr>
        <w:spacing w:before="187" w:line="223" w:lineRule="auto"/>
        <w:ind w:left="6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办公地点：行政楼 10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pacing w:val="2"/>
          <w:sz w:val="28"/>
          <w:szCs w:val="28"/>
        </w:rPr>
        <w:t>办公室   联系电</w:t>
      </w:r>
      <w:r>
        <w:rPr>
          <w:rFonts w:ascii="仿宋" w:hAnsi="仿宋" w:eastAsia="仿宋" w:cs="仿宋"/>
          <w:spacing w:val="1"/>
          <w:sz w:val="28"/>
          <w:szCs w:val="28"/>
        </w:rPr>
        <w:t>话：64492771</w:t>
      </w:r>
    </w:p>
    <w:p>
      <w:pPr>
        <w:spacing w:before="247" w:line="223" w:lineRule="auto"/>
        <w:ind w:left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仿宋" w:hAnsi="仿宋" w:eastAsia="仿宋" w:cs="仿宋"/>
          <w:spacing w:val="6"/>
          <w:sz w:val="28"/>
          <w:szCs w:val="2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表说明：</w:t>
      </w:r>
    </w:p>
    <w:p>
      <w:pPr>
        <w:spacing w:before="183" w:line="344" w:lineRule="auto"/>
        <w:ind w:left="20" w:firstLine="6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1</w:t>
      </w:r>
      <w:r>
        <w:rPr>
          <w:rFonts w:ascii="仿宋" w:hAnsi="仿宋" w:eastAsia="仿宋" w:cs="仿宋"/>
          <w:spacing w:val="4"/>
          <w:sz w:val="28"/>
          <w:szCs w:val="28"/>
        </w:rPr>
        <w:t>.人事档案查阅须填写原因、用途及所需内容，经本单位负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责</w:t>
      </w:r>
      <w:r>
        <w:rPr>
          <w:rFonts w:ascii="仿宋" w:hAnsi="仿宋" w:eastAsia="仿宋" w:cs="仿宋"/>
          <w:spacing w:val="8"/>
          <w:sz w:val="28"/>
          <w:szCs w:val="28"/>
        </w:rPr>
        <w:t>人同意，并加盖单位公章后方可办理。</w:t>
      </w:r>
    </w:p>
    <w:p>
      <w:pPr>
        <w:spacing w:before="101" w:line="333" w:lineRule="auto"/>
        <w:ind w:left="17" w:firstLine="6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2.</w:t>
      </w:r>
      <w:r>
        <w:rPr>
          <w:rFonts w:ascii="仿宋" w:hAnsi="仿宋" w:eastAsia="仿宋" w:cs="仿宋"/>
          <w:spacing w:val="6"/>
          <w:sz w:val="28"/>
          <w:szCs w:val="28"/>
        </w:rPr>
        <w:t>档</w:t>
      </w:r>
      <w:r>
        <w:rPr>
          <w:rFonts w:ascii="仿宋" w:hAnsi="仿宋" w:eastAsia="仿宋" w:cs="仿宋"/>
          <w:spacing w:val="4"/>
          <w:sz w:val="28"/>
          <w:szCs w:val="28"/>
        </w:rPr>
        <w:t>案利用者须严格保密，对档案的安全和完整负责。不得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转</w:t>
      </w:r>
      <w:r>
        <w:rPr>
          <w:rFonts w:ascii="仿宋" w:hAnsi="仿宋" w:eastAsia="仿宋" w:cs="仿宋"/>
          <w:spacing w:val="5"/>
          <w:sz w:val="28"/>
          <w:szCs w:val="28"/>
        </w:rPr>
        <w:t>借他人或向他人泄露档案内容，不得将档案带至公共场所，不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得</w:t>
      </w:r>
      <w:r>
        <w:rPr>
          <w:rFonts w:ascii="仿宋" w:hAnsi="仿宋" w:eastAsia="仿宋" w:cs="仿宋"/>
          <w:spacing w:val="5"/>
          <w:sz w:val="28"/>
          <w:szCs w:val="28"/>
        </w:rPr>
        <w:t>损毁档案，不得拆卷，不得在档案上涂改、标记，不得增删档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案内容。</w:t>
      </w:r>
    </w:p>
    <w:p>
      <w:pPr>
        <w:spacing w:line="241" w:lineRule="auto"/>
        <w:ind w:left="6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3.</w:t>
      </w:r>
      <w:r>
        <w:rPr>
          <w:rFonts w:ascii="仿宋" w:hAnsi="仿宋" w:eastAsia="仿宋" w:cs="仿宋"/>
          <w:spacing w:val="13"/>
          <w:sz w:val="28"/>
          <w:szCs w:val="28"/>
        </w:rPr>
        <w:t>复</w:t>
      </w:r>
      <w:r>
        <w:rPr>
          <w:rFonts w:ascii="仿宋" w:hAnsi="仿宋" w:eastAsia="仿宋" w:cs="仿宋"/>
          <w:spacing w:val="7"/>
          <w:sz w:val="28"/>
          <w:szCs w:val="28"/>
        </w:rPr>
        <w:t>印人事档案，需经人事处档案管理人员同意和确认。</w:t>
      </w:r>
    </w:p>
    <w:p>
      <w:pPr>
        <w:spacing w:before="153" w:line="344" w:lineRule="auto"/>
        <w:ind w:left="16" w:right="43" w:firstLine="645"/>
      </w:pPr>
      <w:r>
        <w:rPr>
          <w:rFonts w:ascii="仿宋" w:hAnsi="仿宋" w:eastAsia="仿宋" w:cs="仿宋"/>
          <w:spacing w:val="-3"/>
          <w:sz w:val="28"/>
          <w:szCs w:val="28"/>
        </w:rPr>
        <w:t>4.摘抄人事档案时，若要求加盖 “人事档案专用章”，</w:t>
      </w:r>
      <w:r>
        <w:rPr>
          <w:rFonts w:ascii="仿宋" w:hAnsi="仿宋" w:eastAsia="仿宋" w:cs="仿宋"/>
          <w:spacing w:val="-1"/>
          <w:sz w:val="28"/>
          <w:szCs w:val="28"/>
        </w:rPr>
        <w:t>需</w:t>
      </w:r>
      <w:r>
        <w:rPr>
          <w:rFonts w:ascii="仿宋" w:hAnsi="仿宋" w:eastAsia="仿宋" w:cs="仿宋"/>
          <w:sz w:val="28"/>
          <w:szCs w:val="28"/>
        </w:rPr>
        <w:t xml:space="preserve">逐 </w:t>
      </w:r>
      <w:r>
        <w:rPr>
          <w:rFonts w:ascii="仿宋" w:hAnsi="仿宋" w:eastAsia="仿宋" w:cs="仿宋"/>
          <w:spacing w:val="16"/>
          <w:sz w:val="28"/>
          <w:szCs w:val="28"/>
        </w:rPr>
        <w:t>条</w:t>
      </w:r>
      <w:r>
        <w:rPr>
          <w:rFonts w:ascii="仿宋" w:hAnsi="仿宋" w:eastAsia="仿宋" w:cs="仿宋"/>
          <w:spacing w:val="12"/>
          <w:sz w:val="28"/>
          <w:szCs w:val="28"/>
        </w:rPr>
        <w:t>摘</w:t>
      </w:r>
      <w:r>
        <w:rPr>
          <w:rFonts w:ascii="仿宋" w:hAnsi="仿宋" w:eastAsia="仿宋" w:cs="仿宋"/>
          <w:spacing w:val="8"/>
          <w:sz w:val="28"/>
          <w:szCs w:val="28"/>
        </w:rPr>
        <w:t>抄，并逐一注明摘抄自某年某月某材料。</w:t>
      </w:r>
    </w:p>
    <w:sectPr>
      <w:headerReference r:id="rId5" w:type="default"/>
      <w:footerReference r:id="rId6" w:type="default"/>
      <w:pgSz w:w="11906" w:h="16839"/>
      <w:pgMar w:top="400" w:right="1475" w:bottom="1894" w:left="1588" w:header="0" w:footer="16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JjMWUzMjBlNmNiZmZmNDUyNjY5YmFhM2UxNjg4ZWUifQ=="/>
  </w:docVars>
  <w:rsids>
    <w:rsidRoot w:val="00000000"/>
    <w:rsid w:val="7FA72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7605</Words>
  <Characters>7687</Characters>
  <TotalTime>2</TotalTime>
  <ScaleCrop>false</ScaleCrop>
  <LinksUpToDate>false</LinksUpToDate>
  <CharactersWithSpaces>8165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2022-02-11T16:11:00Z</dcterms:created>
  <dc:creator>赵广庆</dc:creator>
  <cp:lastModifiedBy>白华</cp:lastModifiedBy>
  <dcterms:modified xsi:type="dcterms:W3CDTF">2023-03-27T01:43:35Z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2023-03-27T09:41:02Z</vt:filetime>
  </property>
  <property fmtid="{D5CDD505-2E9C-101B-9397-08002B2CF9AE}" pid="4" name="KSOProductBuildVer">
    <vt:lpwstr>2052-11.1.0.14036</vt:lpwstr>
  </property>
  <property fmtid="{D5CDD505-2E9C-101B-9397-08002B2CF9AE}" pid="5" name="ICV">
    <vt:lpwstr>708EB2ECFD064F07B3C6CB1248F16C86_12</vt:lpwstr>
  </property>
</Properties>
</file>